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9C0" w:rsidRDefault="00C219C0" w:rsidP="00C219C0">
      <w:pPr>
        <w:pStyle w:val="Titolo6"/>
      </w:pPr>
      <w:r>
        <w:t>ALLEGATO 1</w:t>
      </w:r>
    </w:p>
    <w:p w:rsidR="00C219C0" w:rsidRDefault="00C219C0" w:rsidP="00C219C0">
      <w:pPr>
        <w:pStyle w:val="Titolo6"/>
      </w:pPr>
    </w:p>
    <w:p w:rsidR="00C219C0" w:rsidRPr="0012017C" w:rsidRDefault="00C219C0" w:rsidP="00C219C0">
      <w:pPr>
        <w:pStyle w:val="Titolo6"/>
      </w:pPr>
      <w:r w:rsidRPr="0012017C">
        <w:t>GLI OBIETTIVI GENERALI</w:t>
      </w:r>
    </w:p>
    <w:p w:rsidR="00C219C0" w:rsidRPr="0012017C" w:rsidRDefault="00C219C0" w:rsidP="00C219C0">
      <w:pPr>
        <w:jc w:val="both"/>
        <w:rPr>
          <w:b/>
        </w:rPr>
      </w:pPr>
    </w:p>
    <w:p w:rsidR="00C219C0" w:rsidRPr="0012017C" w:rsidRDefault="00C219C0" w:rsidP="00C219C0">
      <w:pPr>
        <w:jc w:val="both"/>
        <w:rPr>
          <w:b/>
        </w:rPr>
      </w:pPr>
      <w:r w:rsidRPr="0012017C">
        <w:rPr>
          <w:b/>
        </w:rPr>
        <w:t>OBIETTIVI EDUCATIVI</w:t>
      </w:r>
    </w:p>
    <w:p w:rsidR="00C219C0" w:rsidRPr="0012017C" w:rsidRDefault="00C219C0" w:rsidP="00C219C0">
      <w:pPr>
        <w:jc w:val="both"/>
      </w:pPr>
      <w:r w:rsidRPr="0012017C">
        <w:t xml:space="preserve">Obiettivo fondamentale della scuola dei giorni nostri deve essere il raggiungimento del “successo formativo personale”, inteso come progetto di formazione-educazione di una persona che, nel corso della crescita, scopre ed affina le proprie attitudini ed impara ad utilizzarle al meglio, sia nella sfera professionale che in quella emotivo-relazionale. </w:t>
      </w:r>
    </w:p>
    <w:p w:rsidR="00C219C0" w:rsidRPr="0012017C" w:rsidRDefault="00C219C0" w:rsidP="00C219C0">
      <w:pPr>
        <w:jc w:val="both"/>
      </w:pPr>
      <w:r w:rsidRPr="0012017C">
        <w:rPr>
          <w:i/>
        </w:rPr>
        <w:t>Il nostro intervento educativo mira, quindi, a favorire la crescita generale della persona nella sua dimensione cognitiva, orientativa e relazionale, fornendo supporto continuo all’orientamento dello studente</w:t>
      </w:r>
      <w:r w:rsidRPr="0012017C">
        <w:t>. Ciò al fine di lottare contro la dispersione scolastica e garantire un percorso educativo caratterizzato da organicità e coerenza di intenti.</w:t>
      </w:r>
    </w:p>
    <w:p w:rsidR="00C219C0" w:rsidRPr="0012017C" w:rsidRDefault="00C219C0" w:rsidP="00C219C0">
      <w:pPr>
        <w:jc w:val="both"/>
      </w:pPr>
      <w:r w:rsidRPr="0012017C">
        <w:t>In particolare riteniamo che debba esserci un rapporto privilegiato di collaborazione ed interscambio tra la scuola e la famiglia, senza del quale è difficile realizzare appieno le finalità educative dell’istituzione scolastica.</w:t>
      </w:r>
    </w:p>
    <w:p w:rsidR="00C219C0" w:rsidRPr="0012017C" w:rsidRDefault="00C219C0" w:rsidP="00C219C0">
      <w:pPr>
        <w:jc w:val="both"/>
      </w:pPr>
    </w:p>
    <w:p w:rsidR="00C219C0" w:rsidRPr="0012017C" w:rsidRDefault="00C219C0" w:rsidP="00C219C0">
      <w:pPr>
        <w:jc w:val="both"/>
      </w:pPr>
      <w:r w:rsidRPr="0012017C">
        <w:t xml:space="preserve">L’attività di una scuola che mette al centro lo studente è finalizzata </w:t>
      </w:r>
      <w:proofErr w:type="gramStart"/>
      <w:r w:rsidRPr="0012017C">
        <w:t>a :</w:t>
      </w:r>
      <w:proofErr w:type="gramEnd"/>
    </w:p>
    <w:p w:rsidR="00C219C0" w:rsidRPr="0012017C" w:rsidRDefault="00C219C0" w:rsidP="00C219C0">
      <w:pPr>
        <w:numPr>
          <w:ilvl w:val="0"/>
          <w:numId w:val="1"/>
        </w:numPr>
        <w:jc w:val="both"/>
      </w:pPr>
      <w:r w:rsidRPr="0012017C">
        <w:t>Favorire la libera espressione di studenti e docenti.</w:t>
      </w:r>
    </w:p>
    <w:p w:rsidR="00C219C0" w:rsidRPr="0012017C" w:rsidRDefault="00C219C0" w:rsidP="00C219C0">
      <w:pPr>
        <w:numPr>
          <w:ilvl w:val="0"/>
          <w:numId w:val="1"/>
        </w:numPr>
        <w:jc w:val="both"/>
      </w:pPr>
      <w:r w:rsidRPr="0012017C">
        <w:t>Educare al rispetto della legalità (regole scolastiche, regole della società civile e regole della morale).</w:t>
      </w:r>
    </w:p>
    <w:p w:rsidR="00C219C0" w:rsidRPr="0012017C" w:rsidRDefault="00C219C0" w:rsidP="00C219C0">
      <w:pPr>
        <w:numPr>
          <w:ilvl w:val="0"/>
          <w:numId w:val="1"/>
        </w:numPr>
        <w:jc w:val="both"/>
      </w:pPr>
      <w:r w:rsidRPr="0012017C">
        <w:t>Educare al rispetto altrui.</w:t>
      </w:r>
    </w:p>
    <w:p w:rsidR="00C219C0" w:rsidRPr="0012017C" w:rsidRDefault="00C219C0" w:rsidP="00C219C0">
      <w:pPr>
        <w:numPr>
          <w:ilvl w:val="0"/>
          <w:numId w:val="1"/>
        </w:numPr>
        <w:jc w:val="both"/>
      </w:pPr>
      <w:r w:rsidRPr="0012017C">
        <w:t>Creare percorsi educativo-formativi e didattici che tengano conto delle diverse individualità degli studenti, dei diversi ritmi di apprendimento, dei loro tempi di crescita, al fine di far acquisire loro la consapevolezza e la capacità di progettare il proprio futuro e renderli protagonisti delle proprie scelte.</w:t>
      </w:r>
    </w:p>
    <w:p w:rsidR="00C219C0" w:rsidRPr="0012017C" w:rsidRDefault="00C219C0" w:rsidP="00C219C0">
      <w:pPr>
        <w:numPr>
          <w:ilvl w:val="0"/>
          <w:numId w:val="1"/>
        </w:numPr>
        <w:jc w:val="both"/>
      </w:pPr>
      <w:r w:rsidRPr="0012017C">
        <w:t>Garantire un clima scolastico sereno, che faciliti la comunicazione e la cooperazione nel rispetto reciproco.</w:t>
      </w:r>
    </w:p>
    <w:p w:rsidR="00C219C0" w:rsidRPr="0012017C" w:rsidRDefault="00C219C0" w:rsidP="00C219C0">
      <w:pPr>
        <w:numPr>
          <w:ilvl w:val="0"/>
          <w:numId w:val="1"/>
        </w:numPr>
        <w:jc w:val="both"/>
      </w:pPr>
      <w:r w:rsidRPr="0012017C">
        <w:t>Guidare verso l’educazione ambientale nell’ottica dello sviluppo sostenibile.</w:t>
      </w:r>
    </w:p>
    <w:p w:rsidR="00C219C0" w:rsidRPr="0012017C" w:rsidRDefault="00C219C0" w:rsidP="00C219C0">
      <w:pPr>
        <w:numPr>
          <w:ilvl w:val="0"/>
          <w:numId w:val="1"/>
        </w:numPr>
        <w:jc w:val="both"/>
      </w:pPr>
      <w:r w:rsidRPr="0012017C">
        <w:t>Favorire l’integrazione ai fini del superamento delle situazioni di difficoltà e disagio degli alunni e per metterli nelle condizioni di accrescere il loro successo scolastico e formativo.</w:t>
      </w:r>
    </w:p>
    <w:p w:rsidR="00C219C0" w:rsidRPr="0012017C" w:rsidRDefault="00C219C0" w:rsidP="00C219C0">
      <w:pPr>
        <w:numPr>
          <w:ilvl w:val="0"/>
          <w:numId w:val="1"/>
        </w:numPr>
        <w:jc w:val="both"/>
      </w:pPr>
      <w:r w:rsidRPr="0012017C">
        <w:t>Stabilire rapporti di collaborazione con le famiglie.</w:t>
      </w:r>
    </w:p>
    <w:p w:rsidR="00C219C0" w:rsidRPr="0012017C" w:rsidRDefault="00C219C0" w:rsidP="00C219C0">
      <w:pPr>
        <w:numPr>
          <w:ilvl w:val="0"/>
          <w:numId w:val="1"/>
        </w:numPr>
        <w:jc w:val="both"/>
      </w:pPr>
      <w:r w:rsidRPr="0012017C">
        <w:t>Cooperare con le istituzioni che operano a diverso livello nel territorio, al fine di programmare e realizzare attività comuni.</w:t>
      </w:r>
    </w:p>
    <w:p w:rsidR="00C219C0" w:rsidRPr="0012017C" w:rsidRDefault="00C219C0" w:rsidP="00C219C0">
      <w:pPr>
        <w:numPr>
          <w:ilvl w:val="0"/>
          <w:numId w:val="1"/>
        </w:numPr>
        <w:jc w:val="both"/>
      </w:pPr>
      <w:r w:rsidRPr="0012017C">
        <w:t>Favorire l’inserimento degli studenti nel mondo del lavoro oppure la prosecuzione degli studi attraverso azioni mirate di orientamento.</w:t>
      </w:r>
    </w:p>
    <w:p w:rsidR="00C219C0" w:rsidRPr="0012017C" w:rsidRDefault="00C219C0" w:rsidP="00C219C0">
      <w:pPr>
        <w:jc w:val="both"/>
      </w:pPr>
    </w:p>
    <w:p w:rsidR="00C219C0" w:rsidRPr="0012017C" w:rsidRDefault="00C219C0" w:rsidP="00C219C0">
      <w:pPr>
        <w:jc w:val="both"/>
        <w:rPr>
          <w:b/>
        </w:rPr>
      </w:pPr>
      <w:r w:rsidRPr="0012017C">
        <w:rPr>
          <w:b/>
        </w:rPr>
        <w:t>OBIETTIVI DIDATTICI</w:t>
      </w:r>
    </w:p>
    <w:p w:rsidR="00C219C0" w:rsidRPr="0012017C" w:rsidRDefault="00C219C0" w:rsidP="00C219C0">
      <w:pPr>
        <w:jc w:val="both"/>
      </w:pPr>
      <w:r w:rsidRPr="0012017C">
        <w:t>Gli obiettivi che ci proponiamo di raggiungere sono:</w:t>
      </w:r>
    </w:p>
    <w:p w:rsidR="00C219C0" w:rsidRPr="0012017C" w:rsidRDefault="00C219C0" w:rsidP="00C219C0">
      <w:pPr>
        <w:numPr>
          <w:ilvl w:val="0"/>
          <w:numId w:val="2"/>
        </w:numPr>
        <w:jc w:val="both"/>
      </w:pPr>
      <w:r w:rsidRPr="0012017C">
        <w:t>Acquisizione della padronanza dell’espressione linguistica, orale e scritta.</w:t>
      </w:r>
    </w:p>
    <w:p w:rsidR="00C219C0" w:rsidRPr="0012017C" w:rsidRDefault="00C219C0" w:rsidP="00C219C0">
      <w:pPr>
        <w:numPr>
          <w:ilvl w:val="0"/>
          <w:numId w:val="2"/>
        </w:numPr>
        <w:jc w:val="both"/>
      </w:pPr>
      <w:r w:rsidRPr="0012017C">
        <w:t>Conoscenza ed utilizzazione delle lingue straniere.</w:t>
      </w:r>
    </w:p>
    <w:p w:rsidR="00C219C0" w:rsidRPr="0012017C" w:rsidRDefault="00C219C0" w:rsidP="00C219C0">
      <w:pPr>
        <w:numPr>
          <w:ilvl w:val="0"/>
          <w:numId w:val="2"/>
        </w:numPr>
        <w:jc w:val="both"/>
      </w:pPr>
      <w:r w:rsidRPr="0012017C">
        <w:t>Acquisizione di un metodo di studio-lavoro critico, capace di individuare i termini di un problema e di risolverlo.</w:t>
      </w:r>
    </w:p>
    <w:p w:rsidR="00C219C0" w:rsidRPr="0012017C" w:rsidRDefault="00C219C0" w:rsidP="00C219C0">
      <w:pPr>
        <w:numPr>
          <w:ilvl w:val="0"/>
          <w:numId w:val="2"/>
        </w:numPr>
        <w:jc w:val="both"/>
      </w:pPr>
      <w:r w:rsidRPr="0012017C">
        <w:t>Capacità di lavorare in gruppo e di relazionarsi con gli altri.</w:t>
      </w:r>
    </w:p>
    <w:p w:rsidR="00C219C0" w:rsidRPr="0012017C" w:rsidRDefault="00C219C0" w:rsidP="00C219C0">
      <w:pPr>
        <w:numPr>
          <w:ilvl w:val="0"/>
          <w:numId w:val="2"/>
        </w:numPr>
        <w:jc w:val="both"/>
      </w:pPr>
      <w:r w:rsidRPr="0012017C">
        <w:t xml:space="preserve">Capacità di applicare le conoscenze dei principali processi che caratterizzano la gestione aziendale sotto il profilo organizzativo, </w:t>
      </w:r>
      <w:proofErr w:type="gramStart"/>
      <w:r w:rsidRPr="0012017C">
        <w:t>contabile ,</w:t>
      </w:r>
      <w:proofErr w:type="gramEnd"/>
      <w:r w:rsidRPr="0012017C">
        <w:t xml:space="preserve"> giuridico e fiscale.</w:t>
      </w:r>
    </w:p>
    <w:p w:rsidR="00C219C0" w:rsidRPr="0012017C" w:rsidRDefault="00C219C0" w:rsidP="00C219C0">
      <w:pPr>
        <w:numPr>
          <w:ilvl w:val="0"/>
          <w:numId w:val="2"/>
        </w:numPr>
        <w:jc w:val="both"/>
      </w:pPr>
      <w:r w:rsidRPr="0012017C">
        <w:t>Capacità di utilizzare proficuamente gli strumenti informatici.</w:t>
      </w:r>
    </w:p>
    <w:p w:rsidR="00C219C0" w:rsidRPr="0012017C" w:rsidRDefault="00C219C0" w:rsidP="00C219C0">
      <w:pPr>
        <w:numPr>
          <w:ilvl w:val="0"/>
          <w:numId w:val="2"/>
        </w:numPr>
        <w:jc w:val="both"/>
      </w:pPr>
      <w:r w:rsidRPr="0012017C">
        <w:t>Acquisizione dei principali metodi critici che consentano l’auto formazione durante la futura vita professionale.</w:t>
      </w:r>
    </w:p>
    <w:p w:rsidR="00C219C0" w:rsidRPr="0012017C" w:rsidRDefault="00C219C0" w:rsidP="00C219C0">
      <w:pPr>
        <w:jc w:val="both"/>
      </w:pPr>
      <w:r w:rsidRPr="0012017C">
        <w:lastRenderedPageBreak/>
        <w:t>Ogni studente ha il diritto di concludere il corso di studi avendo acquisito tutte le competenze che caratterizzano il suo profilo professionale.</w:t>
      </w:r>
    </w:p>
    <w:p w:rsidR="00C219C0" w:rsidRPr="0012017C" w:rsidRDefault="00C219C0" w:rsidP="00C219C0">
      <w:pPr>
        <w:jc w:val="both"/>
      </w:pPr>
    </w:p>
    <w:p w:rsidR="00C219C0" w:rsidRPr="0012017C" w:rsidRDefault="00C219C0" w:rsidP="00C219C0">
      <w:pPr>
        <w:jc w:val="both"/>
      </w:pPr>
    </w:p>
    <w:p w:rsidR="00C219C0" w:rsidRPr="0012017C" w:rsidRDefault="00C219C0" w:rsidP="00C219C0">
      <w:pPr>
        <w:pStyle w:val="Titolo6"/>
      </w:pPr>
      <w:bookmarkStart w:id="0" w:name="_LA_DIDATTICA"/>
      <w:bookmarkEnd w:id="0"/>
      <w:r w:rsidRPr="0012017C">
        <w:t>LA DIDATTICA</w:t>
      </w:r>
    </w:p>
    <w:p w:rsidR="00C219C0" w:rsidRPr="0012017C" w:rsidRDefault="00C219C0" w:rsidP="00C219C0">
      <w:pPr>
        <w:jc w:val="both"/>
      </w:pPr>
    </w:p>
    <w:p w:rsidR="00C219C0" w:rsidRPr="0012017C" w:rsidRDefault="00C219C0" w:rsidP="00C219C0">
      <w:pPr>
        <w:jc w:val="both"/>
      </w:pPr>
      <w:r w:rsidRPr="0012017C">
        <w:t xml:space="preserve">Nell’elaborazione del Piano dell’Offerta </w:t>
      </w:r>
      <w:proofErr w:type="gramStart"/>
      <w:r w:rsidRPr="0012017C">
        <w:t>Formativa  si</w:t>
      </w:r>
      <w:proofErr w:type="gramEnd"/>
      <w:r w:rsidRPr="0012017C">
        <w:t xml:space="preserve"> è posto il problema di individuare le attività, i servizi e le modalità d’intervento per rendere effettivo il diritto allo studio, in particolare l’attuazione di iniziative volte a prevenire il fenomeno dell’insuccesso scolastico, dell’abbandono, della dispersione e soddisfare, invece, i bisogni formativi degli allievi e le loro scelte, anche con interventi di </w:t>
      </w:r>
      <w:proofErr w:type="spellStart"/>
      <w:r w:rsidRPr="0012017C">
        <w:t>ri</w:t>
      </w:r>
      <w:proofErr w:type="spellEnd"/>
      <w:r w:rsidRPr="0012017C">
        <w:t xml:space="preserve">-orientamento .  Gli studenti devono essere pienamente consapevoli di una </w:t>
      </w:r>
      <w:proofErr w:type="gramStart"/>
      <w:r w:rsidRPr="0012017C">
        <w:t>verità :</w:t>
      </w:r>
      <w:proofErr w:type="gramEnd"/>
      <w:r w:rsidRPr="0012017C">
        <w:t xml:space="preserve"> </w:t>
      </w:r>
      <w:r w:rsidRPr="0012017C">
        <w:rPr>
          <w:i/>
        </w:rPr>
        <w:t>non si può insegnare a chi ha deciso di non apprendere</w:t>
      </w:r>
      <w:r w:rsidRPr="0012017C">
        <w:t>.</w:t>
      </w:r>
    </w:p>
    <w:p w:rsidR="00C219C0" w:rsidRPr="0012017C" w:rsidRDefault="00C219C0" w:rsidP="00C219C0">
      <w:pPr>
        <w:jc w:val="both"/>
      </w:pPr>
    </w:p>
    <w:p w:rsidR="00C219C0" w:rsidRPr="0012017C" w:rsidRDefault="00C219C0" w:rsidP="00C219C0">
      <w:pPr>
        <w:jc w:val="both"/>
      </w:pPr>
      <w:r w:rsidRPr="0012017C">
        <w:t>Gli obiettivi generali dell’attività didattica riguardano le seguenti aree:</w:t>
      </w:r>
    </w:p>
    <w:p w:rsidR="00C219C0" w:rsidRPr="0012017C" w:rsidRDefault="00C219C0" w:rsidP="00C219C0">
      <w:pPr>
        <w:jc w:val="both"/>
      </w:pPr>
    </w:p>
    <w:p w:rsidR="00C219C0" w:rsidRPr="0012017C" w:rsidRDefault="00C219C0" w:rsidP="00C219C0">
      <w:pPr>
        <w:jc w:val="both"/>
        <w:rPr>
          <w:b/>
        </w:rPr>
      </w:pPr>
      <w:r w:rsidRPr="0012017C">
        <w:rPr>
          <w:b/>
        </w:rPr>
        <w:t>Formazione umana</w:t>
      </w:r>
    </w:p>
    <w:p w:rsidR="00C219C0" w:rsidRPr="0012017C" w:rsidRDefault="00C219C0" w:rsidP="00C219C0">
      <w:pPr>
        <w:numPr>
          <w:ilvl w:val="0"/>
          <w:numId w:val="3"/>
        </w:numPr>
        <w:jc w:val="both"/>
      </w:pPr>
      <w:r w:rsidRPr="0012017C">
        <w:t>Sviluppare un atteggiamento volto all’ascolto e al rispetto degli altri, nell’accettazione della diversità ed identità di ciascuno.</w:t>
      </w:r>
    </w:p>
    <w:p w:rsidR="00C219C0" w:rsidRPr="0012017C" w:rsidRDefault="00C219C0" w:rsidP="00C219C0">
      <w:pPr>
        <w:numPr>
          <w:ilvl w:val="0"/>
          <w:numId w:val="3"/>
        </w:numPr>
        <w:jc w:val="both"/>
      </w:pPr>
      <w:r w:rsidRPr="0012017C">
        <w:t>Educare al valore della partecipazione e alla consapevolezza dei propri diritti e doveri.</w:t>
      </w:r>
    </w:p>
    <w:p w:rsidR="00C219C0" w:rsidRPr="0012017C" w:rsidRDefault="00C219C0" w:rsidP="00C219C0">
      <w:pPr>
        <w:numPr>
          <w:ilvl w:val="0"/>
          <w:numId w:val="3"/>
        </w:numPr>
        <w:jc w:val="both"/>
      </w:pPr>
      <w:r w:rsidRPr="0012017C">
        <w:t>Sviluppare una cultura basata sulla collaborazione e cooperazione.</w:t>
      </w:r>
    </w:p>
    <w:p w:rsidR="00C219C0" w:rsidRPr="0012017C" w:rsidRDefault="00C219C0" w:rsidP="00C219C0">
      <w:pPr>
        <w:jc w:val="both"/>
        <w:rPr>
          <w:b/>
        </w:rPr>
      </w:pPr>
    </w:p>
    <w:p w:rsidR="00C219C0" w:rsidRPr="0012017C" w:rsidRDefault="00C219C0" w:rsidP="00C219C0">
      <w:pPr>
        <w:jc w:val="both"/>
        <w:rPr>
          <w:b/>
        </w:rPr>
      </w:pPr>
      <w:r w:rsidRPr="0012017C">
        <w:rPr>
          <w:b/>
        </w:rPr>
        <w:t xml:space="preserve">Comportamento </w:t>
      </w:r>
    </w:p>
    <w:p w:rsidR="00C219C0" w:rsidRPr="0012017C" w:rsidRDefault="00C219C0" w:rsidP="00C219C0">
      <w:pPr>
        <w:numPr>
          <w:ilvl w:val="0"/>
          <w:numId w:val="4"/>
        </w:numPr>
        <w:jc w:val="both"/>
      </w:pPr>
      <w:r w:rsidRPr="0012017C">
        <w:t>Educare al rispetto delle regole (frequenza, puntualità negli orari e nelle scadenze, responsabilità verso l’impegno scolastico).</w:t>
      </w:r>
    </w:p>
    <w:p w:rsidR="00C219C0" w:rsidRPr="0012017C" w:rsidRDefault="00C219C0" w:rsidP="00C219C0">
      <w:pPr>
        <w:numPr>
          <w:ilvl w:val="0"/>
          <w:numId w:val="4"/>
        </w:numPr>
        <w:jc w:val="both"/>
      </w:pPr>
      <w:r w:rsidRPr="0012017C">
        <w:t>Educare al corretto comportamento tra pari e con gli adulti.</w:t>
      </w:r>
    </w:p>
    <w:p w:rsidR="00C219C0" w:rsidRPr="0012017C" w:rsidRDefault="00C219C0" w:rsidP="00C219C0">
      <w:pPr>
        <w:numPr>
          <w:ilvl w:val="0"/>
          <w:numId w:val="4"/>
        </w:numPr>
        <w:jc w:val="both"/>
      </w:pPr>
      <w:r w:rsidRPr="0012017C">
        <w:t>Maturare un atteggiamento di apertura, tolleranza, disponibilità alla collaborazione che favorisca anche l’integrazione fra studenti di diversa provenienza e cultura.</w:t>
      </w:r>
    </w:p>
    <w:p w:rsidR="00C219C0" w:rsidRPr="0012017C" w:rsidRDefault="00C219C0" w:rsidP="00C219C0">
      <w:pPr>
        <w:numPr>
          <w:ilvl w:val="0"/>
          <w:numId w:val="4"/>
        </w:numPr>
        <w:jc w:val="both"/>
      </w:pPr>
      <w:r w:rsidRPr="0012017C">
        <w:t>Saper assumere responsabilità personali e saper valutare i propri comportamenti.</w:t>
      </w:r>
    </w:p>
    <w:p w:rsidR="00C219C0" w:rsidRPr="0012017C" w:rsidRDefault="00C219C0" w:rsidP="00C219C0">
      <w:pPr>
        <w:jc w:val="both"/>
      </w:pPr>
    </w:p>
    <w:p w:rsidR="00C219C0" w:rsidRPr="0012017C" w:rsidRDefault="00C219C0" w:rsidP="00C219C0">
      <w:pPr>
        <w:jc w:val="both"/>
        <w:rPr>
          <w:b/>
        </w:rPr>
      </w:pPr>
      <w:r w:rsidRPr="0012017C">
        <w:rPr>
          <w:b/>
        </w:rPr>
        <w:t>Formazione culturale e metodologica</w:t>
      </w:r>
    </w:p>
    <w:p w:rsidR="00C219C0" w:rsidRPr="0012017C" w:rsidRDefault="00C219C0" w:rsidP="00C219C0">
      <w:pPr>
        <w:numPr>
          <w:ilvl w:val="0"/>
          <w:numId w:val="5"/>
        </w:numPr>
        <w:jc w:val="both"/>
      </w:pPr>
      <w:r w:rsidRPr="0012017C">
        <w:t>Consolidare e potenziare le abilità di base.</w:t>
      </w:r>
    </w:p>
    <w:p w:rsidR="00C219C0" w:rsidRPr="0012017C" w:rsidRDefault="00C219C0" w:rsidP="00C219C0">
      <w:pPr>
        <w:numPr>
          <w:ilvl w:val="0"/>
          <w:numId w:val="5"/>
        </w:numPr>
        <w:jc w:val="both"/>
      </w:pPr>
      <w:r w:rsidRPr="0012017C">
        <w:t>Consolidare e rafforzare le competenze comunicative in contesti diversificati.</w:t>
      </w:r>
    </w:p>
    <w:p w:rsidR="00C219C0" w:rsidRPr="0012017C" w:rsidRDefault="00C219C0" w:rsidP="00C219C0">
      <w:pPr>
        <w:numPr>
          <w:ilvl w:val="0"/>
          <w:numId w:val="5"/>
        </w:numPr>
        <w:jc w:val="both"/>
      </w:pPr>
      <w:r w:rsidRPr="0012017C">
        <w:t>Acquistare la capacità di reperire e recepire informazioni ed accostarsi alle problematiche culturali, sociali ed economiche del mondo attuale.</w:t>
      </w:r>
    </w:p>
    <w:p w:rsidR="00C219C0" w:rsidRPr="0012017C" w:rsidRDefault="00C219C0" w:rsidP="00C219C0">
      <w:pPr>
        <w:numPr>
          <w:ilvl w:val="0"/>
          <w:numId w:val="5"/>
        </w:numPr>
        <w:jc w:val="both"/>
      </w:pPr>
      <w:r w:rsidRPr="0012017C">
        <w:t>Consolidare e rafforzare le competenze linguistiche.</w:t>
      </w:r>
    </w:p>
    <w:p w:rsidR="00C219C0" w:rsidRPr="0012017C" w:rsidRDefault="00C219C0" w:rsidP="00C219C0">
      <w:pPr>
        <w:numPr>
          <w:ilvl w:val="0"/>
          <w:numId w:val="5"/>
        </w:numPr>
        <w:jc w:val="both"/>
      </w:pPr>
      <w:r w:rsidRPr="0012017C">
        <w:t>Consolidare e rafforzare le competenze testuali nella produzione scritta e orale.</w:t>
      </w:r>
    </w:p>
    <w:p w:rsidR="00C219C0" w:rsidRPr="0012017C" w:rsidRDefault="00C219C0" w:rsidP="00C219C0">
      <w:pPr>
        <w:numPr>
          <w:ilvl w:val="0"/>
          <w:numId w:val="5"/>
        </w:numPr>
        <w:jc w:val="both"/>
      </w:pPr>
      <w:r w:rsidRPr="0012017C">
        <w:t xml:space="preserve">Acquisire la capacità di comprendere testi di genere diverso (giornalistico, storico, narrativo, </w:t>
      </w:r>
      <w:proofErr w:type="gramStart"/>
      <w:r w:rsidRPr="0012017C">
        <w:t>poetico,..</w:t>
      </w:r>
      <w:proofErr w:type="gramEnd"/>
      <w:r w:rsidRPr="0012017C">
        <w:t>) e formulari (istruzioni, carte e mappe geografiche, tabelle, buste paga, bilanci e documenti contabili, grafici,…) ; ricavarne le informazioni connesse.</w:t>
      </w:r>
    </w:p>
    <w:p w:rsidR="00C219C0" w:rsidRPr="0012017C" w:rsidRDefault="00C219C0" w:rsidP="00C219C0">
      <w:pPr>
        <w:numPr>
          <w:ilvl w:val="0"/>
          <w:numId w:val="5"/>
        </w:numPr>
        <w:jc w:val="both"/>
      </w:pPr>
      <w:r w:rsidRPr="0012017C">
        <w:t xml:space="preserve">Sviluppare la capacità di organizzare informazioni, idee e dati in forma orale e scritta sulla base di una struttura data (tabelle, appunti, commenti, </w:t>
      </w:r>
      <w:proofErr w:type="gramStart"/>
      <w:r w:rsidRPr="0012017C">
        <w:t>verbali,…</w:t>
      </w:r>
      <w:proofErr w:type="gramEnd"/>
      <w:r w:rsidRPr="0012017C">
        <w:t>).</w:t>
      </w:r>
    </w:p>
    <w:p w:rsidR="00C219C0" w:rsidRPr="0012017C" w:rsidRDefault="00C219C0" w:rsidP="00C219C0">
      <w:pPr>
        <w:numPr>
          <w:ilvl w:val="0"/>
          <w:numId w:val="5"/>
        </w:numPr>
        <w:jc w:val="both"/>
      </w:pPr>
      <w:r w:rsidRPr="0012017C">
        <w:t>Sviluppo del senso critico.</w:t>
      </w:r>
    </w:p>
    <w:p w:rsidR="00C219C0" w:rsidRPr="0012017C" w:rsidRDefault="00C219C0" w:rsidP="00C219C0">
      <w:pPr>
        <w:jc w:val="both"/>
        <w:rPr>
          <w:i/>
        </w:rPr>
      </w:pPr>
      <w:r w:rsidRPr="0012017C">
        <w:rPr>
          <w:i/>
        </w:rPr>
        <w:t xml:space="preserve">Completata la preparazione culturale, lo studente avrà sviluppato una capacità critica e di indagine che gli consentirà di affrontare da solo le tematiche e le problematiche che incontrerà nel proseguimento degli studi a livello universitario e nello svolgimento della professione.  </w:t>
      </w:r>
    </w:p>
    <w:p w:rsidR="00C219C0" w:rsidRPr="0012017C" w:rsidRDefault="00C219C0" w:rsidP="00C219C0">
      <w:pPr>
        <w:jc w:val="both"/>
        <w:rPr>
          <w:b/>
        </w:rPr>
      </w:pPr>
    </w:p>
    <w:p w:rsidR="00C219C0" w:rsidRPr="0012017C" w:rsidRDefault="00C219C0" w:rsidP="00C219C0">
      <w:pPr>
        <w:jc w:val="both"/>
        <w:rPr>
          <w:b/>
        </w:rPr>
      </w:pPr>
      <w:r w:rsidRPr="0012017C">
        <w:rPr>
          <w:b/>
        </w:rPr>
        <w:t>METODOLOGIA</w:t>
      </w:r>
    </w:p>
    <w:p w:rsidR="00C219C0" w:rsidRPr="0012017C" w:rsidRDefault="00C219C0" w:rsidP="00C219C0">
      <w:pPr>
        <w:jc w:val="both"/>
      </w:pPr>
      <w:r w:rsidRPr="0012017C">
        <w:t xml:space="preserve">Per conseguire tali </w:t>
      </w:r>
      <w:proofErr w:type="gramStart"/>
      <w:r w:rsidRPr="0012017C">
        <w:t>obiettivi  ciascun</w:t>
      </w:r>
      <w:proofErr w:type="gramEnd"/>
      <w:r w:rsidRPr="0012017C">
        <w:t xml:space="preserve"> docente può utilizzare i metodi e gli strumenti che ritiene più adeguati ed opportuni, ma è necessario il coordinamento didattico per la programmazione delle </w:t>
      </w:r>
      <w:r w:rsidRPr="0012017C">
        <w:lastRenderedPageBreak/>
        <w:t xml:space="preserve">attività educative e scolastiche. Gli incontri in cui i docenti armonizzano i percorsi didattici e la valutazione </w:t>
      </w:r>
      <w:proofErr w:type="gramStart"/>
      <w:r w:rsidRPr="0012017C">
        <w:t>sono :</w:t>
      </w:r>
      <w:proofErr w:type="gramEnd"/>
    </w:p>
    <w:p w:rsidR="00C219C0" w:rsidRPr="0012017C" w:rsidRDefault="00C219C0" w:rsidP="00C219C0">
      <w:pPr>
        <w:numPr>
          <w:ilvl w:val="0"/>
          <w:numId w:val="6"/>
        </w:numPr>
        <w:jc w:val="both"/>
      </w:pPr>
      <w:r w:rsidRPr="0012017C">
        <w:t>Incontri per aree disciplinari affini (Dipartimenti).</w:t>
      </w:r>
    </w:p>
    <w:p w:rsidR="00C219C0" w:rsidRPr="0012017C" w:rsidRDefault="00C219C0" w:rsidP="00C219C0">
      <w:pPr>
        <w:numPr>
          <w:ilvl w:val="0"/>
          <w:numId w:val="6"/>
        </w:numPr>
        <w:jc w:val="both"/>
      </w:pPr>
      <w:r w:rsidRPr="0012017C">
        <w:t>Consigli di Classe che prevedono, in determinate fasi dell’anno, la presenza dei rappresentanti dei genitori e degli alunni.</w:t>
      </w:r>
    </w:p>
    <w:p w:rsidR="00C219C0" w:rsidRPr="0012017C" w:rsidRDefault="00C219C0" w:rsidP="00C219C0">
      <w:pPr>
        <w:jc w:val="both"/>
      </w:pPr>
      <w:r w:rsidRPr="0012017C">
        <w:t xml:space="preserve">All’interno dei consigli di classe viene analizzato il piano di lavoro di ogni singolo docente, </w:t>
      </w:r>
      <w:proofErr w:type="gramStart"/>
      <w:r w:rsidRPr="0012017C">
        <w:t>per :</w:t>
      </w:r>
      <w:proofErr w:type="gramEnd"/>
    </w:p>
    <w:p w:rsidR="00C219C0" w:rsidRPr="0012017C" w:rsidRDefault="00C219C0" w:rsidP="00C219C0">
      <w:pPr>
        <w:numPr>
          <w:ilvl w:val="0"/>
          <w:numId w:val="7"/>
        </w:numPr>
        <w:jc w:val="both"/>
      </w:pPr>
      <w:r w:rsidRPr="0012017C">
        <w:t xml:space="preserve">Definire gli obiettivi trasversali </w:t>
      </w:r>
      <w:proofErr w:type="gramStart"/>
      <w:r w:rsidRPr="0012017C">
        <w:t>sia  educativi</w:t>
      </w:r>
      <w:proofErr w:type="gramEnd"/>
      <w:r w:rsidRPr="0012017C">
        <w:t xml:space="preserve"> che didattici.</w:t>
      </w:r>
    </w:p>
    <w:p w:rsidR="00C219C0" w:rsidRPr="0012017C" w:rsidRDefault="00C219C0" w:rsidP="00C219C0">
      <w:pPr>
        <w:numPr>
          <w:ilvl w:val="0"/>
          <w:numId w:val="7"/>
        </w:numPr>
        <w:jc w:val="both"/>
      </w:pPr>
      <w:r w:rsidRPr="0012017C">
        <w:t>Scegliere contenuti interdisciplinari.</w:t>
      </w:r>
    </w:p>
    <w:p w:rsidR="00C219C0" w:rsidRPr="0012017C" w:rsidRDefault="00C219C0" w:rsidP="00C219C0">
      <w:pPr>
        <w:numPr>
          <w:ilvl w:val="0"/>
          <w:numId w:val="7"/>
        </w:numPr>
        <w:jc w:val="both"/>
      </w:pPr>
      <w:r w:rsidRPr="0012017C">
        <w:t>Definire atteggiamenti comuni che i docenti devono assumere nei confronti della classe.</w:t>
      </w:r>
    </w:p>
    <w:p w:rsidR="00C219C0" w:rsidRPr="0012017C" w:rsidRDefault="00C219C0" w:rsidP="00C219C0">
      <w:pPr>
        <w:numPr>
          <w:ilvl w:val="0"/>
          <w:numId w:val="7"/>
        </w:numPr>
        <w:jc w:val="both"/>
      </w:pPr>
      <w:r w:rsidRPr="0012017C">
        <w:t>Concordare il carico di lavoro a casa ed in aula.</w:t>
      </w:r>
    </w:p>
    <w:p w:rsidR="00C219C0" w:rsidRPr="0012017C" w:rsidRDefault="00C219C0" w:rsidP="00C219C0">
      <w:pPr>
        <w:numPr>
          <w:ilvl w:val="0"/>
          <w:numId w:val="7"/>
        </w:numPr>
        <w:jc w:val="both"/>
      </w:pPr>
      <w:r w:rsidRPr="0012017C">
        <w:t xml:space="preserve">Predisporre attività </w:t>
      </w:r>
      <w:proofErr w:type="gramStart"/>
      <w:r w:rsidRPr="0012017C">
        <w:t>integrative .</w:t>
      </w:r>
      <w:proofErr w:type="gramEnd"/>
    </w:p>
    <w:p w:rsidR="00C219C0" w:rsidRPr="0012017C" w:rsidRDefault="00C219C0" w:rsidP="00C219C0">
      <w:pPr>
        <w:numPr>
          <w:ilvl w:val="0"/>
          <w:numId w:val="7"/>
        </w:numPr>
        <w:jc w:val="both"/>
      </w:pPr>
      <w:r w:rsidRPr="0012017C">
        <w:t>Predisporre forme di recupero e potenziamento.</w:t>
      </w:r>
    </w:p>
    <w:p w:rsidR="00C219C0" w:rsidRPr="0012017C" w:rsidRDefault="00C219C0" w:rsidP="00C219C0">
      <w:pPr>
        <w:jc w:val="both"/>
      </w:pPr>
      <w:r w:rsidRPr="0012017C">
        <w:t xml:space="preserve">L’allievo viene messo a conoscenza degli obiettivi educativi e didattici del suo curricolo: i docenti esplicano il proprio stile didattico </w:t>
      </w:r>
      <w:proofErr w:type="gramStart"/>
      <w:r w:rsidRPr="0012017C">
        <w:t>motivando  contenuti</w:t>
      </w:r>
      <w:proofErr w:type="gramEnd"/>
      <w:r w:rsidRPr="0012017C">
        <w:t>, strategie, strumenti di verifica e criteri di valutazione.</w:t>
      </w:r>
    </w:p>
    <w:p w:rsidR="00C219C0" w:rsidRPr="0012017C" w:rsidRDefault="00C219C0" w:rsidP="00C219C0">
      <w:pPr>
        <w:jc w:val="both"/>
      </w:pPr>
    </w:p>
    <w:p w:rsidR="00C219C0" w:rsidRPr="0012017C" w:rsidRDefault="00C219C0" w:rsidP="00C219C0">
      <w:pPr>
        <w:jc w:val="both"/>
        <w:rPr>
          <w:b/>
          <w:color w:val="C00000"/>
        </w:rPr>
      </w:pPr>
    </w:p>
    <w:p w:rsidR="00C219C0" w:rsidRPr="0012017C" w:rsidRDefault="00C219C0" w:rsidP="00C219C0">
      <w:pPr>
        <w:jc w:val="both"/>
        <w:rPr>
          <w:b/>
        </w:rPr>
      </w:pPr>
    </w:p>
    <w:p w:rsidR="00C219C0" w:rsidRPr="0012017C" w:rsidRDefault="00C219C0" w:rsidP="00C219C0">
      <w:pPr>
        <w:jc w:val="both"/>
        <w:rPr>
          <w:b/>
        </w:rPr>
      </w:pPr>
      <w:r w:rsidRPr="0012017C">
        <w:rPr>
          <w:b/>
        </w:rPr>
        <w:t>LE VERIFICHE</w:t>
      </w:r>
    </w:p>
    <w:p w:rsidR="00C219C0" w:rsidRPr="0012017C" w:rsidRDefault="00C219C0" w:rsidP="00C219C0">
      <w:pPr>
        <w:jc w:val="both"/>
        <w:rPr>
          <w:b/>
        </w:rPr>
      </w:pPr>
    </w:p>
    <w:p w:rsidR="00C219C0" w:rsidRPr="0012017C" w:rsidRDefault="00C219C0" w:rsidP="00C219C0">
      <w:pPr>
        <w:numPr>
          <w:ilvl w:val="0"/>
          <w:numId w:val="8"/>
        </w:numPr>
        <w:jc w:val="both"/>
      </w:pPr>
      <w:r w:rsidRPr="0012017C">
        <w:t>Le verifiche devono essere il più possibile oggettive, volte a rilevare il conseguimento degli obiettivi programmati.</w:t>
      </w:r>
    </w:p>
    <w:p w:rsidR="00C219C0" w:rsidRPr="0012017C" w:rsidRDefault="00C219C0" w:rsidP="00C219C0">
      <w:pPr>
        <w:numPr>
          <w:ilvl w:val="0"/>
          <w:numId w:val="8"/>
        </w:numPr>
        <w:jc w:val="both"/>
      </w:pPr>
      <w:r w:rsidRPr="0012017C">
        <w:t>I criteri della valutazione devono essere resi a priori e devono essere resi noti agli alunni.</w:t>
      </w:r>
    </w:p>
    <w:p w:rsidR="00C219C0" w:rsidRPr="0012017C" w:rsidRDefault="00C219C0" w:rsidP="00C219C0">
      <w:pPr>
        <w:numPr>
          <w:ilvl w:val="0"/>
          <w:numId w:val="8"/>
        </w:numPr>
        <w:jc w:val="both"/>
      </w:pPr>
      <w:r w:rsidRPr="0012017C">
        <w:t>I tempi delle prove scritte, programmate in linea di massima a conclusione delle unità didattiche, sono concordati al fine di evitare sovrapposizioni e devono essere comunicati agli alunni con adeguato anticipo.</w:t>
      </w:r>
    </w:p>
    <w:p w:rsidR="00C219C0" w:rsidRPr="0012017C" w:rsidRDefault="00C219C0" w:rsidP="00C219C0">
      <w:pPr>
        <w:numPr>
          <w:ilvl w:val="0"/>
          <w:numId w:val="8"/>
        </w:numPr>
        <w:jc w:val="both"/>
      </w:pPr>
      <w:r w:rsidRPr="0012017C">
        <w:t>gli studenti assenti alle prove di verifica dovranno sostenere una prova suppletiva alla prima giornata utile: qualora lo studente non accetti di sottoporsi a tale verifica suppletiva, il docente lo valuterà negativamente.</w:t>
      </w:r>
    </w:p>
    <w:p w:rsidR="00C219C0" w:rsidRPr="0012017C" w:rsidRDefault="00C219C0" w:rsidP="00C219C0">
      <w:pPr>
        <w:numPr>
          <w:ilvl w:val="0"/>
          <w:numId w:val="8"/>
        </w:numPr>
        <w:jc w:val="both"/>
      </w:pPr>
      <w:r w:rsidRPr="0012017C">
        <w:t>I risultati vanno resi alla classe nel più breve tempo possibile.</w:t>
      </w:r>
    </w:p>
    <w:p w:rsidR="00C219C0" w:rsidRPr="0012017C" w:rsidRDefault="00C219C0" w:rsidP="00C219C0">
      <w:pPr>
        <w:numPr>
          <w:ilvl w:val="0"/>
          <w:numId w:val="8"/>
        </w:numPr>
        <w:jc w:val="both"/>
      </w:pPr>
      <w:r w:rsidRPr="0012017C">
        <w:t>La valutazione orale e pratica deve scaturire da una molteplicità di prove.</w:t>
      </w:r>
    </w:p>
    <w:p w:rsidR="00C219C0" w:rsidRPr="0012017C" w:rsidRDefault="00C219C0" w:rsidP="00C219C0">
      <w:pPr>
        <w:numPr>
          <w:ilvl w:val="0"/>
          <w:numId w:val="8"/>
        </w:numPr>
        <w:jc w:val="both"/>
      </w:pPr>
      <w:r w:rsidRPr="0012017C">
        <w:t xml:space="preserve">Le valutazioni negative devono essere corredate da indicazioni e suggerimenti utili al superamento della </w:t>
      </w:r>
      <w:proofErr w:type="gramStart"/>
      <w:r w:rsidRPr="0012017C">
        <w:t>difficoltà .</w:t>
      </w:r>
      <w:proofErr w:type="gramEnd"/>
    </w:p>
    <w:p w:rsidR="00C219C0" w:rsidRPr="0012017C" w:rsidRDefault="00C219C0" w:rsidP="00C219C0">
      <w:pPr>
        <w:numPr>
          <w:ilvl w:val="0"/>
          <w:numId w:val="8"/>
        </w:numPr>
        <w:jc w:val="both"/>
      </w:pPr>
      <w:r w:rsidRPr="0012017C">
        <w:t>La verifica non è l’unico elemento nella formulazione del giudizio globale sull’allievo, numerosi altri fattori intervengono ad integrarlo e il consiglio di classe li deve utilizzare nella valutazione finale: in particolare gli esisti di lavori pluridisciplinari svolti nelle ore di codocenza devono intervenire nelle valutazioni delle singole discipline.</w:t>
      </w:r>
    </w:p>
    <w:p w:rsidR="00C219C0" w:rsidRPr="0012017C" w:rsidRDefault="00C219C0" w:rsidP="00C219C0">
      <w:pPr>
        <w:jc w:val="both"/>
      </w:pPr>
    </w:p>
    <w:p w:rsidR="00C219C0" w:rsidRPr="0012017C" w:rsidRDefault="00C219C0" w:rsidP="00C219C0"/>
    <w:p w:rsidR="007854DA" w:rsidRDefault="007854DA">
      <w:pPr>
        <w:spacing w:after="160" w:line="259" w:lineRule="auto"/>
      </w:pPr>
      <w:r>
        <w:br w:type="page"/>
      </w:r>
      <w:bookmarkStart w:id="1" w:name="_GoBack"/>
      <w:bookmarkEnd w:id="1"/>
    </w:p>
    <w:sectPr w:rsidR="00785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F4736"/>
    <w:multiLevelType w:val="hybridMultilevel"/>
    <w:tmpl w:val="67328236"/>
    <w:lvl w:ilvl="0" w:tplc="B5BC6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203F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5E29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5E9E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CCA8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D47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A4C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EA04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AC23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0B48"/>
    <w:multiLevelType w:val="hybridMultilevel"/>
    <w:tmpl w:val="CF64CAF6"/>
    <w:lvl w:ilvl="0" w:tplc="DE04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74B1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68E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3E4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E45F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C8C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68F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84B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EE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E0DE6"/>
    <w:multiLevelType w:val="hybridMultilevel"/>
    <w:tmpl w:val="E88870F8"/>
    <w:lvl w:ilvl="0" w:tplc="32404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034BB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D453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BC1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5EA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F8E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8EE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28CE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2F1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D19A5"/>
    <w:multiLevelType w:val="hybridMultilevel"/>
    <w:tmpl w:val="1A4C4C8C"/>
    <w:lvl w:ilvl="0" w:tplc="B4FCB9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850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9E05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1E58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9467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AE9F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8E6C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2422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CE5D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F071E"/>
    <w:multiLevelType w:val="hybridMultilevel"/>
    <w:tmpl w:val="5B9246E4"/>
    <w:lvl w:ilvl="0" w:tplc="56D49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D2609"/>
    <w:multiLevelType w:val="hybridMultilevel"/>
    <w:tmpl w:val="C2BC1B2A"/>
    <w:lvl w:ilvl="0" w:tplc="B5CE4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E428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F4E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123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0260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98D9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70BF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AE81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BEAA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F2415"/>
    <w:multiLevelType w:val="hybridMultilevel"/>
    <w:tmpl w:val="F1504830"/>
    <w:lvl w:ilvl="0" w:tplc="A0BCC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0C0B4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BACE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4F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E692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CEB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1A4D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840D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100C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A4977"/>
    <w:multiLevelType w:val="hybridMultilevel"/>
    <w:tmpl w:val="5540030A"/>
    <w:lvl w:ilvl="0" w:tplc="47D63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A00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ACE7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A66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62F2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28FF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862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D20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12B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A53A7"/>
    <w:multiLevelType w:val="hybridMultilevel"/>
    <w:tmpl w:val="EF4E0646"/>
    <w:lvl w:ilvl="0" w:tplc="3778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C3E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9211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07F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D2D2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96A8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1E4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82C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16F1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82E38"/>
    <w:multiLevelType w:val="hybridMultilevel"/>
    <w:tmpl w:val="BA2A6A50"/>
    <w:lvl w:ilvl="0" w:tplc="65166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BBA21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AE72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529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AA6F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C4D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C2CC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E72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D4AA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20EE7"/>
    <w:multiLevelType w:val="hybridMultilevel"/>
    <w:tmpl w:val="EFBA43F6"/>
    <w:lvl w:ilvl="0" w:tplc="094E3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441D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6E6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6E5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BED7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56C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98A1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52A0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44AC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43B25"/>
    <w:multiLevelType w:val="hybridMultilevel"/>
    <w:tmpl w:val="6D50166C"/>
    <w:lvl w:ilvl="0" w:tplc="0B1A41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E061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C258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A28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668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8A0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ACAC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4A43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90B4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138DF"/>
    <w:multiLevelType w:val="hybridMultilevel"/>
    <w:tmpl w:val="18327BAE"/>
    <w:lvl w:ilvl="0" w:tplc="C22ED2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B1A9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5E6B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10AA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623B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BC2C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1283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C476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08C5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33423"/>
    <w:multiLevelType w:val="hybridMultilevel"/>
    <w:tmpl w:val="BBBCA32E"/>
    <w:lvl w:ilvl="0" w:tplc="56CAE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469C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6AA8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26D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A659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74CD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BC4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3002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5A2F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0569B"/>
    <w:multiLevelType w:val="hybridMultilevel"/>
    <w:tmpl w:val="9EF49CEA"/>
    <w:lvl w:ilvl="0" w:tplc="8572FD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8A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F48D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AA4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BC99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E806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2EB0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86BF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085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F3134"/>
    <w:multiLevelType w:val="hybridMultilevel"/>
    <w:tmpl w:val="B77461B0"/>
    <w:lvl w:ilvl="0" w:tplc="F62A5F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E6801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8E88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695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2C4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AAF7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CE7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CC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7E43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11292"/>
    <w:multiLevelType w:val="hybridMultilevel"/>
    <w:tmpl w:val="5DD40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92CAB"/>
    <w:multiLevelType w:val="hybridMultilevel"/>
    <w:tmpl w:val="B1F82B16"/>
    <w:lvl w:ilvl="0" w:tplc="56D493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3ED6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567A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648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A5E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52EA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E7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42AA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764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C44A9"/>
    <w:multiLevelType w:val="hybridMultilevel"/>
    <w:tmpl w:val="4134FA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E61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56A8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CCC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6E15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361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AAEE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C46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1E0F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80BFE"/>
    <w:multiLevelType w:val="hybridMultilevel"/>
    <w:tmpl w:val="244A93CA"/>
    <w:lvl w:ilvl="0" w:tplc="C938F7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A083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530DC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C32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3CBF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E659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2601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AD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6200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3"/>
  </w:num>
  <w:num w:numId="4">
    <w:abstractNumId w:val="11"/>
  </w:num>
  <w:num w:numId="5">
    <w:abstractNumId w:val="1"/>
  </w:num>
  <w:num w:numId="6">
    <w:abstractNumId w:val="19"/>
  </w:num>
  <w:num w:numId="7">
    <w:abstractNumId w:val="6"/>
  </w:num>
  <w:num w:numId="8">
    <w:abstractNumId w:val="2"/>
  </w:num>
  <w:num w:numId="9">
    <w:abstractNumId w:val="9"/>
  </w:num>
  <w:num w:numId="10">
    <w:abstractNumId w:val="12"/>
  </w:num>
  <w:num w:numId="11">
    <w:abstractNumId w:val="15"/>
  </w:num>
  <w:num w:numId="12">
    <w:abstractNumId w:val="10"/>
  </w:num>
  <w:num w:numId="13">
    <w:abstractNumId w:val="18"/>
  </w:num>
  <w:num w:numId="14">
    <w:abstractNumId w:val="3"/>
  </w:num>
  <w:num w:numId="15">
    <w:abstractNumId w:val="0"/>
  </w:num>
  <w:num w:numId="16">
    <w:abstractNumId w:val="14"/>
  </w:num>
  <w:num w:numId="17">
    <w:abstractNumId w:val="5"/>
  </w:num>
  <w:num w:numId="18">
    <w:abstractNumId w:val="8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C0"/>
    <w:rsid w:val="007854DA"/>
    <w:rsid w:val="00C219C0"/>
    <w:rsid w:val="00D9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3322"/>
  <w15:chartTrackingRefBased/>
  <w15:docId w15:val="{170CE5AD-114A-4E4F-BE8B-DE087D92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C21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219C0"/>
    <w:pPr>
      <w:keepNext/>
      <w:ind w:left="720"/>
      <w:jc w:val="center"/>
      <w:outlineLvl w:val="2"/>
    </w:pPr>
    <w:rPr>
      <w:b/>
      <w:bCs/>
    </w:rPr>
  </w:style>
  <w:style w:type="paragraph" w:styleId="Titolo4">
    <w:name w:val="heading 4"/>
    <w:basedOn w:val="Normale"/>
    <w:link w:val="Titolo4Carattere"/>
    <w:qFormat/>
    <w:rsid w:val="00C219C0"/>
    <w:pPr>
      <w:spacing w:before="100" w:after="100"/>
      <w:outlineLvl w:val="3"/>
    </w:pPr>
    <w:rPr>
      <w:b/>
    </w:rPr>
  </w:style>
  <w:style w:type="paragraph" w:styleId="Titolo6">
    <w:name w:val="heading 6"/>
    <w:basedOn w:val="Normale"/>
    <w:next w:val="Normale"/>
    <w:link w:val="Titolo6Carattere"/>
    <w:qFormat/>
    <w:rsid w:val="00C219C0"/>
    <w:pPr>
      <w:keepNext/>
      <w:jc w:val="center"/>
      <w:outlineLvl w:val="5"/>
    </w:pPr>
    <w:rPr>
      <w:b/>
      <w:color w:val="0000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C219C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219C0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C219C0"/>
    <w:rPr>
      <w:rFonts w:ascii="Times New Roman" w:eastAsia="Times New Roman" w:hAnsi="Times New Roman" w:cs="Times New Roman"/>
      <w:b/>
      <w:color w:val="0000FF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C219C0"/>
    <w:pPr>
      <w:jc w:val="center"/>
    </w:pPr>
    <w:rPr>
      <w:b/>
      <w:color w:val="0000FF"/>
    </w:rPr>
  </w:style>
  <w:style w:type="character" w:customStyle="1" w:styleId="TitoloCarattere">
    <w:name w:val="Titolo Carattere"/>
    <w:basedOn w:val="Carpredefinitoparagrafo"/>
    <w:link w:val="Titolo"/>
    <w:rsid w:val="00C219C0"/>
    <w:rPr>
      <w:rFonts w:ascii="Times New Roman" w:eastAsia="Times New Roman" w:hAnsi="Times New Roman" w:cs="Times New Roman"/>
      <w:b/>
      <w:color w:val="0000FF"/>
      <w:sz w:val="24"/>
      <w:szCs w:val="24"/>
      <w:lang w:eastAsia="it-IT"/>
    </w:rPr>
  </w:style>
  <w:style w:type="paragraph" w:customStyle="1" w:styleId="Default">
    <w:name w:val="Default"/>
    <w:uiPriority w:val="99"/>
    <w:rsid w:val="00C219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Iolanda Capotondi</dc:creator>
  <cp:keywords/>
  <dc:description/>
  <cp:lastModifiedBy>Iolanda Capotondi</cp:lastModifiedBy>
  <cp:revision>2</cp:revision>
  <dcterms:created xsi:type="dcterms:W3CDTF">2016-11-07T20:50:00Z</dcterms:created>
  <dcterms:modified xsi:type="dcterms:W3CDTF">2016-11-07T21:30:00Z</dcterms:modified>
</cp:coreProperties>
</file>